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23F" w:rsidRPr="00B84BA3" w:rsidRDefault="004B70DA" w:rsidP="0059281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84BA3">
        <w:rPr>
          <w:rFonts w:ascii="Times New Roman" w:hAnsi="Times New Roman" w:cs="Times New Roman"/>
          <w:noProof/>
          <w:sz w:val="28"/>
          <w:szCs w:val="28"/>
          <w:lang w:val="en-US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83CD0" wp14:editId="2F81CC75">
                <wp:simplePos x="0" y="0"/>
                <wp:positionH relativeFrom="margin">
                  <wp:posOffset>-390525</wp:posOffset>
                </wp:positionH>
                <wp:positionV relativeFrom="paragraph">
                  <wp:posOffset>17145</wp:posOffset>
                </wp:positionV>
                <wp:extent cx="2686050" cy="163830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0DA" w:rsidRPr="00A9123F" w:rsidRDefault="004B70DA" w:rsidP="004B70D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</w:pPr>
                            <w:r w:rsidRPr="00A9123F"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  <w:t>«ПОГОДЖЕНО»</w:t>
                            </w:r>
                          </w:p>
                          <w:p w:rsidR="004B70DA" w:rsidRPr="00A9123F" w:rsidRDefault="004B70DA" w:rsidP="004B70D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</w:pPr>
                            <w:r w:rsidRPr="00A9123F"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  <w:t>Науковий керівник</w:t>
                            </w:r>
                          </w:p>
                          <w:p w:rsidR="004B70DA" w:rsidRDefault="004B70DA" w:rsidP="004B70D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  <w:t>студентського наукового гуртка</w:t>
                            </w:r>
                          </w:p>
                          <w:p w:rsidR="004B70DA" w:rsidRDefault="004B70DA" w:rsidP="004B70DA">
                            <w:pPr>
                              <w:tabs>
                                <w:tab w:val="left" w:pos="3969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  <w:t>із кримінального права та кримінології</w:t>
                            </w:r>
                          </w:p>
                          <w:p w:rsidR="004B70DA" w:rsidRDefault="004B70DA" w:rsidP="004B70D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</w:pPr>
                          </w:p>
                          <w:p w:rsidR="004B70DA" w:rsidRPr="004B70DA" w:rsidRDefault="004B70DA" w:rsidP="004B70D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  <w:t>«___» ______________ 2015 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3383CD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30.75pt;margin-top:1.35pt;width:211.5pt;height:129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" fillcolor="white [3201]" stroked="f" strokeweight=".5pt">
                <v:textbox>
                  <w:txbxContent>
                    <w:p w:rsidR="004B70DA" w:rsidRPr="00A9123F" w:rsidRDefault="004B70DA" w:rsidP="004B70DA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</w:pPr>
                      <w:r w:rsidRPr="00A9123F"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  <w:t>«ПОГОДЖЕНО»</w:t>
                      </w:r>
                    </w:p>
                    <w:p w:rsidR="004B70DA" w:rsidRPr="00A9123F" w:rsidRDefault="004B70DA" w:rsidP="004B70DA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</w:pPr>
                      <w:r w:rsidRPr="00A9123F"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  <w:t>Науковий керівник</w:t>
                      </w:r>
                    </w:p>
                    <w:p w:rsidR="004B70DA" w:rsidRDefault="004B70DA" w:rsidP="004B70DA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  <w:t>студентського наукового гуртка</w:t>
                      </w:r>
                    </w:p>
                    <w:p w:rsidR="004B70DA" w:rsidRDefault="004B70DA" w:rsidP="004B70DA">
                      <w:pPr>
                        <w:tabs>
                          <w:tab w:val="left" w:pos="3969"/>
                        </w:tabs>
                        <w:spacing w:after="0"/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  <w:t>із кримінального права та кримінології</w:t>
                      </w:r>
                    </w:p>
                    <w:p w:rsidR="004B70DA" w:rsidRDefault="004B70DA" w:rsidP="004B70DA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</w:pPr>
                    </w:p>
                    <w:p w:rsidR="004B70DA" w:rsidRPr="004B70DA" w:rsidRDefault="004B70DA" w:rsidP="004B70DA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  <w:t>«___» ______________ 2015 р.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84BA3">
        <w:rPr>
          <w:rFonts w:ascii="Times New Roman" w:hAnsi="Times New Roman" w:cs="Times New Roman"/>
          <w:noProof/>
          <w:sz w:val="28"/>
          <w:szCs w:val="28"/>
          <w:lang w:val="en-US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FA5655" wp14:editId="54CEC0C9">
                <wp:simplePos x="0" y="0"/>
                <wp:positionH relativeFrom="column">
                  <wp:posOffset>3434715</wp:posOffset>
                </wp:positionH>
                <wp:positionV relativeFrom="paragraph">
                  <wp:posOffset>12065</wp:posOffset>
                </wp:positionV>
                <wp:extent cx="2686050" cy="16383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23F" w:rsidRPr="004B70DA" w:rsidRDefault="00A9123F" w:rsidP="004B70D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</w:pPr>
                            <w:r w:rsidRPr="004B70DA"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  <w:t>«ЗАТВЕРДЖЕНО»</w:t>
                            </w:r>
                          </w:p>
                          <w:p w:rsidR="00DF26E4" w:rsidRDefault="00A9123F" w:rsidP="004B70D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</w:pPr>
                            <w:r w:rsidRPr="004B70DA"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  <w:t>Засідання кафедри кримінального права та кримінології</w:t>
                            </w:r>
                            <w:r w:rsidR="004B70DA" w:rsidRPr="004B70DA"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  <w:t xml:space="preserve"> юридичного факультету Львівського національного університету </w:t>
                            </w:r>
                          </w:p>
                          <w:p w:rsidR="00A9123F" w:rsidRPr="004B70DA" w:rsidRDefault="004B70DA" w:rsidP="004B70D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</w:pPr>
                            <w:r w:rsidRPr="004B70DA"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  <w:t>ім.</w:t>
                            </w:r>
                            <w:r w:rsidR="00472369"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  <w:t xml:space="preserve"> </w:t>
                            </w:r>
                            <w:r w:rsidRPr="004B70DA"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  <w:t>І. Франка</w:t>
                            </w:r>
                          </w:p>
                          <w:p w:rsidR="004B70DA" w:rsidRDefault="004B70DA" w:rsidP="004B70D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  <w:t>«___» ______________ 2015 р.</w:t>
                            </w:r>
                          </w:p>
                          <w:p w:rsidR="004B70DA" w:rsidRDefault="004B70DA" w:rsidP="004B70D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  <w:t>Протокол № ___</w:t>
                            </w:r>
                          </w:p>
                          <w:p w:rsidR="004B70DA" w:rsidRPr="004B70DA" w:rsidRDefault="004B70DA" w:rsidP="004B70D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EFA5655" id="Надпись 1" o:spid="_x0000_s1027" type="#_x0000_t202" style="position:absolute;margin-left:270.45pt;margin-top:.95pt;width:211.5pt;height:129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" fillcolor="white [3201]" stroked="f" strokeweight=".5pt">
                <v:textbox>
                  <w:txbxContent>
                    <w:p w:rsidR="00A9123F" w:rsidRPr="004B70DA" w:rsidRDefault="00A9123F" w:rsidP="004B70DA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</w:pPr>
                      <w:r w:rsidRPr="004B70DA"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  <w:t>«ЗАТВЕРДЖЕНО»</w:t>
                      </w:r>
                    </w:p>
                    <w:p w:rsidR="00DF26E4" w:rsidRDefault="00A9123F" w:rsidP="004B70DA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</w:pPr>
                      <w:r w:rsidRPr="004B70DA"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  <w:t>Засідання кафедри кримінального права та кримінології</w:t>
                      </w:r>
                      <w:r w:rsidR="004B70DA" w:rsidRPr="004B70DA"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  <w:t xml:space="preserve"> юридичного факультету Львівського національного університету </w:t>
                      </w:r>
                    </w:p>
                    <w:p w:rsidR="00A9123F" w:rsidRPr="004B70DA" w:rsidRDefault="004B70DA" w:rsidP="004B70DA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</w:pPr>
                      <w:r w:rsidRPr="004B70DA"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  <w:t>ім.</w:t>
                      </w:r>
                      <w:r w:rsidR="00472369"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  <w:t xml:space="preserve"> </w:t>
                      </w:r>
                      <w:r w:rsidRPr="004B70DA"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  <w:t>І. Франка</w:t>
                      </w:r>
                    </w:p>
                    <w:p w:rsidR="004B70DA" w:rsidRDefault="004B70DA" w:rsidP="004B70D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  <w:t>«___» ______________ 2015 р.</w:t>
                      </w:r>
                    </w:p>
                    <w:p w:rsidR="004B70DA" w:rsidRDefault="004B70DA" w:rsidP="004B70D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  <w:t>Протокол № ___</w:t>
                      </w:r>
                    </w:p>
                    <w:p w:rsidR="004B70DA" w:rsidRPr="004B70DA" w:rsidRDefault="004B70DA" w:rsidP="004B70DA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123F" w:rsidRPr="00B84BA3" w:rsidRDefault="00A9123F" w:rsidP="0059281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B70DA" w:rsidRPr="00B84BA3" w:rsidRDefault="004B70DA" w:rsidP="0059281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B70DA" w:rsidRPr="00B84BA3" w:rsidRDefault="004B70DA" w:rsidP="0059281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B70DA" w:rsidRPr="00B84BA3" w:rsidRDefault="004B70DA" w:rsidP="0059281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B70DA" w:rsidRPr="00B84BA3" w:rsidRDefault="004B70DA" w:rsidP="0059281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B70DA" w:rsidRPr="00B84BA3" w:rsidRDefault="004B70DA" w:rsidP="0059281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B70DA" w:rsidRPr="00B84BA3" w:rsidRDefault="004B70DA" w:rsidP="0059281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B70DA" w:rsidRPr="00B84BA3" w:rsidRDefault="004B70DA" w:rsidP="0059281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B70DA" w:rsidRPr="00B84BA3" w:rsidRDefault="004B70DA" w:rsidP="0059281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BA3">
        <w:rPr>
          <w:rFonts w:ascii="Times New Roman" w:hAnsi="Times New Roman" w:cs="Times New Roman"/>
          <w:b/>
          <w:sz w:val="28"/>
          <w:szCs w:val="28"/>
          <w:lang w:val="uk-UA"/>
        </w:rPr>
        <w:t>ПОЛОЖЕННЯ</w:t>
      </w:r>
    </w:p>
    <w:p w:rsidR="004B70DA" w:rsidRPr="00B84BA3" w:rsidRDefault="004B70DA" w:rsidP="0059281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84BA3">
        <w:rPr>
          <w:rFonts w:ascii="Times New Roman" w:hAnsi="Times New Roman" w:cs="Times New Roman"/>
          <w:sz w:val="28"/>
          <w:szCs w:val="28"/>
          <w:lang w:val="uk-UA"/>
        </w:rPr>
        <w:t xml:space="preserve">про студентський науковий гурток із </w:t>
      </w:r>
    </w:p>
    <w:p w:rsidR="004B70DA" w:rsidRPr="00B84BA3" w:rsidRDefault="003C2022" w:rsidP="0059281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84BA3">
        <w:rPr>
          <w:rFonts w:ascii="Times New Roman" w:hAnsi="Times New Roman" w:cs="Times New Roman"/>
          <w:sz w:val="28"/>
          <w:szCs w:val="28"/>
          <w:lang w:val="uk-UA"/>
        </w:rPr>
        <w:t xml:space="preserve">кримінального права та кримінології </w:t>
      </w:r>
    </w:p>
    <w:p w:rsidR="004B70DA" w:rsidRPr="00B84BA3" w:rsidRDefault="004B70DA" w:rsidP="0059281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B70DA" w:rsidRPr="00B84BA3" w:rsidRDefault="003C2022" w:rsidP="00592812">
      <w:pPr>
        <w:pStyle w:val="a3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84BA3">
        <w:rPr>
          <w:rFonts w:ascii="Times New Roman" w:hAnsi="Times New Roman" w:cs="Times New Roman"/>
          <w:sz w:val="28"/>
          <w:szCs w:val="28"/>
          <w:lang w:val="uk-UA"/>
        </w:rPr>
        <w:t>Загальні положення</w:t>
      </w:r>
    </w:p>
    <w:p w:rsidR="004B3AEB" w:rsidRPr="00B84BA3" w:rsidRDefault="004B3AEB" w:rsidP="00592812">
      <w:pPr>
        <w:pStyle w:val="a3"/>
        <w:spacing w:after="0" w:line="276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3C2022" w:rsidRPr="00B84BA3" w:rsidRDefault="003C2022" w:rsidP="00592812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OLE_LINK7"/>
      <w:bookmarkStart w:id="1" w:name="OLE_LINK8"/>
      <w:r w:rsidRPr="00B84BA3">
        <w:rPr>
          <w:rFonts w:ascii="Times New Roman" w:hAnsi="Times New Roman" w:cs="Times New Roman"/>
          <w:sz w:val="28"/>
          <w:szCs w:val="28"/>
          <w:lang w:val="uk-UA"/>
        </w:rPr>
        <w:t>Студентський науковий гурток із кримінального права та кримінології - колективний член Студентського наукового товариства (далі – СНТ) юридичного факультету Львівського національного університету імені Івана Франка.</w:t>
      </w:r>
    </w:p>
    <w:bookmarkEnd w:id="0"/>
    <w:bookmarkEnd w:id="1"/>
    <w:p w:rsidR="003C2022" w:rsidRPr="00B84BA3" w:rsidRDefault="003C2022" w:rsidP="00592812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BA3">
        <w:rPr>
          <w:rFonts w:ascii="Times New Roman" w:hAnsi="Times New Roman" w:cs="Times New Roman"/>
          <w:sz w:val="28"/>
          <w:szCs w:val="28"/>
          <w:lang w:val="uk-UA"/>
        </w:rPr>
        <w:t>У складі студентського наукового гуртка є постійні учасники та учасники, які беруть участь у засіданнях наукового гуртка на власний розсуд.</w:t>
      </w:r>
    </w:p>
    <w:p w:rsidR="003C2022" w:rsidRPr="00B84BA3" w:rsidRDefault="003C2022" w:rsidP="00592812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BA3">
        <w:rPr>
          <w:rFonts w:ascii="Times New Roman" w:hAnsi="Times New Roman" w:cs="Times New Roman"/>
          <w:sz w:val="28"/>
          <w:szCs w:val="28"/>
          <w:lang w:val="uk-UA"/>
        </w:rPr>
        <w:t>Постійними учасниками наукового гуртка є студенти, внесені до списку постійних учасників гуртка за рішенням старости та наукового керівника від кафедри факультету.</w:t>
      </w:r>
    </w:p>
    <w:p w:rsidR="00DF26E4" w:rsidRPr="00B84BA3" w:rsidRDefault="00DF26E4" w:rsidP="00592812">
      <w:pPr>
        <w:pStyle w:val="a3"/>
        <w:spacing w:after="0" w:line="276" w:lineRule="auto"/>
        <w:ind w:left="79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2022" w:rsidRPr="00B84BA3" w:rsidRDefault="00DF26E4" w:rsidP="00592812">
      <w:pPr>
        <w:pStyle w:val="a3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84BA3">
        <w:rPr>
          <w:rFonts w:ascii="Times New Roman" w:hAnsi="Times New Roman" w:cs="Times New Roman"/>
          <w:sz w:val="28"/>
          <w:szCs w:val="28"/>
          <w:lang w:val="uk-UA"/>
        </w:rPr>
        <w:t>Мета та завдання діяльності</w:t>
      </w:r>
    </w:p>
    <w:p w:rsidR="004B3AEB" w:rsidRPr="00B84BA3" w:rsidRDefault="004B3AEB" w:rsidP="00592812">
      <w:pPr>
        <w:pStyle w:val="a3"/>
        <w:spacing w:after="0" w:line="276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DF26E4" w:rsidRPr="00B84BA3" w:rsidRDefault="00DF26E4" w:rsidP="00592812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OLE_LINK9"/>
      <w:bookmarkStart w:id="3" w:name="OLE_LINK10"/>
      <w:r w:rsidRPr="00B84BA3">
        <w:rPr>
          <w:rFonts w:ascii="Times New Roman" w:hAnsi="Times New Roman" w:cs="Times New Roman"/>
          <w:sz w:val="28"/>
          <w:szCs w:val="28"/>
          <w:lang w:val="uk-UA"/>
        </w:rPr>
        <w:t>Метою діяльності наукового гуртка із кримінального права та кримінології є ви</w:t>
      </w:r>
      <w:r w:rsidR="003A6C32" w:rsidRPr="00B84BA3">
        <w:rPr>
          <w:rFonts w:ascii="Times New Roman" w:hAnsi="Times New Roman" w:cs="Times New Roman"/>
          <w:sz w:val="28"/>
          <w:szCs w:val="28"/>
          <w:lang w:val="uk-UA"/>
        </w:rPr>
        <w:t>явлення та залучення найбільш здібних студентів до наукової</w:t>
      </w:r>
      <w:r w:rsidRPr="00B84BA3">
        <w:rPr>
          <w:rFonts w:ascii="Times New Roman" w:hAnsi="Times New Roman" w:cs="Times New Roman"/>
          <w:sz w:val="28"/>
          <w:szCs w:val="28"/>
          <w:lang w:val="uk-UA"/>
        </w:rPr>
        <w:t xml:space="preserve"> роботи із навчальних дисциплін, які є профільними в діяльності гуртка,  та розвиток у них навичок і вмінь, необхідних </w:t>
      </w:r>
      <w:r w:rsidR="003A6C32" w:rsidRPr="00B84BA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84BA3">
        <w:rPr>
          <w:rFonts w:ascii="Times New Roman" w:hAnsi="Times New Roman" w:cs="Times New Roman"/>
          <w:sz w:val="28"/>
          <w:szCs w:val="28"/>
          <w:lang w:val="uk-UA"/>
        </w:rPr>
        <w:t xml:space="preserve"> подальшій практичній діяльності.</w:t>
      </w:r>
    </w:p>
    <w:p w:rsidR="00DF26E4" w:rsidRPr="00B84BA3" w:rsidRDefault="00DF26E4" w:rsidP="00592812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OLE_LINK11"/>
      <w:bookmarkStart w:id="5" w:name="OLE_LINK12"/>
      <w:bookmarkStart w:id="6" w:name="_GoBack"/>
      <w:bookmarkEnd w:id="2"/>
      <w:bookmarkEnd w:id="3"/>
      <w:r w:rsidRPr="00B84BA3">
        <w:rPr>
          <w:rFonts w:ascii="Times New Roman" w:hAnsi="Times New Roman" w:cs="Times New Roman"/>
          <w:sz w:val="28"/>
          <w:szCs w:val="28"/>
          <w:lang w:val="uk-UA"/>
        </w:rPr>
        <w:t>Завдання діяльності наукового гуртка спрямовані на досягнення мети його діяльності і полягають у наступному:</w:t>
      </w:r>
    </w:p>
    <w:p w:rsidR="00DF26E4" w:rsidRPr="00B84BA3" w:rsidRDefault="00DF26E4" w:rsidP="00592812">
      <w:pPr>
        <w:pStyle w:val="a3"/>
        <w:numPr>
          <w:ilvl w:val="2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BA3">
        <w:rPr>
          <w:rFonts w:ascii="Times New Roman" w:hAnsi="Times New Roman" w:cs="Times New Roman"/>
          <w:sz w:val="28"/>
          <w:szCs w:val="28"/>
          <w:lang w:val="uk-UA"/>
        </w:rPr>
        <w:t>Організація науково-дослідної роботи студентів;</w:t>
      </w:r>
    </w:p>
    <w:p w:rsidR="00DF26E4" w:rsidRPr="00B84BA3" w:rsidRDefault="00DF26E4" w:rsidP="00592812">
      <w:pPr>
        <w:pStyle w:val="a3"/>
        <w:numPr>
          <w:ilvl w:val="2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BA3">
        <w:rPr>
          <w:rFonts w:ascii="Times New Roman" w:hAnsi="Times New Roman" w:cs="Times New Roman"/>
          <w:sz w:val="28"/>
          <w:szCs w:val="28"/>
          <w:lang w:val="uk-UA"/>
        </w:rPr>
        <w:t>Створення умов для розвитку здобутих у навчальному процесі знань;</w:t>
      </w:r>
    </w:p>
    <w:p w:rsidR="00DF26E4" w:rsidRPr="00B84BA3" w:rsidRDefault="00DF26E4" w:rsidP="00592812">
      <w:pPr>
        <w:pStyle w:val="a3"/>
        <w:numPr>
          <w:ilvl w:val="2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BA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Посилення впливу творчої роботи на вирішення навчальних та виховних задач; </w:t>
      </w:r>
    </w:p>
    <w:p w:rsidR="00DF26E4" w:rsidRPr="00B84BA3" w:rsidRDefault="00DF26E4" w:rsidP="00592812">
      <w:pPr>
        <w:pStyle w:val="a3"/>
        <w:numPr>
          <w:ilvl w:val="2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BA3">
        <w:rPr>
          <w:rFonts w:ascii="Times New Roman" w:hAnsi="Times New Roman" w:cs="Times New Roman"/>
          <w:sz w:val="28"/>
          <w:szCs w:val="28"/>
          <w:lang w:val="uk-UA"/>
        </w:rPr>
        <w:t>Сприяння формуванню особистості студентів шляхом підвищення їх наукової активності під час участі у роботі гуртка;</w:t>
      </w:r>
    </w:p>
    <w:p w:rsidR="00DF26E4" w:rsidRPr="00B84BA3" w:rsidRDefault="00DF26E4" w:rsidP="00592812">
      <w:pPr>
        <w:pStyle w:val="a3"/>
        <w:numPr>
          <w:ilvl w:val="2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BA3">
        <w:rPr>
          <w:rFonts w:ascii="Times New Roman" w:hAnsi="Times New Roman" w:cs="Times New Roman"/>
          <w:sz w:val="28"/>
          <w:szCs w:val="28"/>
          <w:lang w:val="uk-UA"/>
        </w:rPr>
        <w:t>Підготовка доповідей та участь студентів у фахових науково-практичних конференціях, семінарах</w:t>
      </w:r>
      <w:r w:rsidR="00300B8F" w:rsidRPr="00B84BA3">
        <w:rPr>
          <w:rFonts w:ascii="Times New Roman" w:hAnsi="Times New Roman" w:cs="Times New Roman"/>
          <w:sz w:val="28"/>
          <w:szCs w:val="28"/>
          <w:lang w:val="uk-UA"/>
        </w:rPr>
        <w:t xml:space="preserve"> тощо</w:t>
      </w:r>
      <w:r w:rsidRPr="00B84BA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bookmarkEnd w:id="4"/>
    <w:bookmarkEnd w:id="5"/>
    <w:bookmarkEnd w:id="6"/>
    <w:p w:rsidR="00DF26E4" w:rsidRPr="00B84BA3" w:rsidRDefault="00DF26E4" w:rsidP="00592812">
      <w:pPr>
        <w:pStyle w:val="a3"/>
        <w:spacing w:after="0" w:line="276" w:lineRule="auto"/>
        <w:ind w:left="12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26E4" w:rsidRPr="00B84BA3" w:rsidRDefault="00DF26E4" w:rsidP="00592812">
      <w:pPr>
        <w:pStyle w:val="a3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84BA3">
        <w:rPr>
          <w:rFonts w:ascii="Times New Roman" w:hAnsi="Times New Roman" w:cs="Times New Roman"/>
          <w:sz w:val="28"/>
          <w:szCs w:val="28"/>
          <w:lang w:val="uk-UA"/>
        </w:rPr>
        <w:t>Організація роботи та керівництво студентським науковим гуртком</w:t>
      </w:r>
    </w:p>
    <w:p w:rsidR="004B3AEB" w:rsidRPr="00B84BA3" w:rsidRDefault="004B3AEB" w:rsidP="00592812">
      <w:pPr>
        <w:pStyle w:val="a3"/>
        <w:spacing w:after="0" w:line="276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DF26E4" w:rsidRPr="00B84BA3" w:rsidRDefault="004B3AEB" w:rsidP="00592812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BA3">
        <w:rPr>
          <w:rFonts w:ascii="Times New Roman" w:hAnsi="Times New Roman" w:cs="Times New Roman"/>
          <w:sz w:val="28"/>
          <w:szCs w:val="28"/>
          <w:lang w:val="uk-UA"/>
        </w:rPr>
        <w:t xml:space="preserve">Основними організаційними напрямками діяльності студентського наукового гуртка із кримінального права та кримінології є: проведення обговорень наукових доповідей, семінарів та тренінгів із розвитку необхідних для правника якостей, сприяння для написання тез доповідей на </w:t>
      </w:r>
      <w:r w:rsidR="003A6C32" w:rsidRPr="00B84BA3">
        <w:rPr>
          <w:rFonts w:ascii="Times New Roman" w:hAnsi="Times New Roman" w:cs="Times New Roman"/>
          <w:sz w:val="28"/>
          <w:szCs w:val="28"/>
          <w:lang w:val="uk-UA"/>
        </w:rPr>
        <w:t xml:space="preserve">наукові </w:t>
      </w:r>
      <w:r w:rsidRPr="00B84BA3">
        <w:rPr>
          <w:rFonts w:ascii="Times New Roman" w:hAnsi="Times New Roman" w:cs="Times New Roman"/>
          <w:sz w:val="28"/>
          <w:szCs w:val="28"/>
          <w:lang w:val="uk-UA"/>
        </w:rPr>
        <w:t>конференції,</w:t>
      </w:r>
      <w:r w:rsidR="008B4E00" w:rsidRPr="00B84BA3">
        <w:rPr>
          <w:rFonts w:ascii="Times New Roman" w:hAnsi="Times New Roman" w:cs="Times New Roman"/>
          <w:sz w:val="28"/>
          <w:szCs w:val="28"/>
          <w:lang w:val="uk-UA"/>
        </w:rPr>
        <w:t xml:space="preserve"> наукових статей,</w:t>
      </w:r>
      <w:r w:rsidRPr="00B84BA3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організація моделювань судових засідань, </w:t>
      </w:r>
      <w:r w:rsidR="003A6C32" w:rsidRPr="00B84BA3">
        <w:rPr>
          <w:rFonts w:ascii="Times New Roman" w:hAnsi="Times New Roman" w:cs="Times New Roman"/>
          <w:sz w:val="28"/>
          <w:szCs w:val="28"/>
          <w:lang w:val="uk-UA"/>
        </w:rPr>
        <w:t>проведення</w:t>
      </w:r>
      <w:r w:rsidRPr="00B84BA3">
        <w:rPr>
          <w:rFonts w:ascii="Times New Roman" w:hAnsi="Times New Roman" w:cs="Times New Roman"/>
          <w:sz w:val="28"/>
          <w:szCs w:val="28"/>
          <w:lang w:val="uk-UA"/>
        </w:rPr>
        <w:t xml:space="preserve"> зустрічей із практикуючими юристами.</w:t>
      </w:r>
    </w:p>
    <w:p w:rsidR="004B3AEB" w:rsidRPr="00B84BA3" w:rsidRDefault="004B3AEB" w:rsidP="00592812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BA3">
        <w:rPr>
          <w:rFonts w:ascii="Times New Roman" w:hAnsi="Times New Roman" w:cs="Times New Roman"/>
          <w:sz w:val="28"/>
          <w:szCs w:val="28"/>
          <w:lang w:val="uk-UA"/>
        </w:rPr>
        <w:t>Формою роботи наукового гуртка є організаційні та робочі засідання.</w:t>
      </w:r>
    </w:p>
    <w:p w:rsidR="004B3AEB" w:rsidRPr="00B84BA3" w:rsidRDefault="004B3AEB" w:rsidP="00592812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BA3">
        <w:rPr>
          <w:rFonts w:ascii="Times New Roman" w:hAnsi="Times New Roman" w:cs="Times New Roman"/>
          <w:sz w:val="28"/>
          <w:szCs w:val="28"/>
          <w:lang w:val="uk-UA"/>
        </w:rPr>
        <w:t>Організаційні засідання проводяться з питань затвердження плану засідань гуртка і тематики доповідей, які будуть на ньому заслуховуватися.</w:t>
      </w:r>
    </w:p>
    <w:p w:rsidR="004B3AEB" w:rsidRPr="00B84BA3" w:rsidRDefault="004B3AEB" w:rsidP="00592812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BA3">
        <w:rPr>
          <w:rFonts w:ascii="Times New Roman" w:hAnsi="Times New Roman" w:cs="Times New Roman"/>
          <w:sz w:val="28"/>
          <w:szCs w:val="28"/>
          <w:lang w:val="uk-UA"/>
        </w:rPr>
        <w:t>На робочих засіданнях заслуховуються доповіді постійних учасників та проводяться обговорення, дискусії, дебати тощо.</w:t>
      </w:r>
    </w:p>
    <w:p w:rsidR="004B3AEB" w:rsidRPr="00B84BA3" w:rsidRDefault="004B3AEB" w:rsidP="00592812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BA3">
        <w:rPr>
          <w:rFonts w:ascii="Times New Roman" w:hAnsi="Times New Roman" w:cs="Times New Roman"/>
          <w:sz w:val="28"/>
          <w:szCs w:val="28"/>
          <w:lang w:val="uk-UA"/>
        </w:rPr>
        <w:t>Під час засідання наукового гуртка ведеться протокол. В кінці кожного місяця староста повинен надати секретарю СНТ копії протоколів усіх засідань гуртка, які проводились за цей період.</w:t>
      </w:r>
    </w:p>
    <w:p w:rsidR="004B3AEB" w:rsidRPr="00B84BA3" w:rsidRDefault="004B3AEB" w:rsidP="00592812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BA3">
        <w:rPr>
          <w:rFonts w:ascii="Times New Roman" w:hAnsi="Times New Roman" w:cs="Times New Roman"/>
          <w:sz w:val="28"/>
          <w:szCs w:val="28"/>
          <w:lang w:val="uk-UA"/>
        </w:rPr>
        <w:t xml:space="preserve">Очолюють науковий гурток староста та науковий керівник від кафедри кримінального права та кримінології юридичного факультету. Староста наукового гуртка обираються більшістю </w:t>
      </w:r>
      <w:r w:rsidR="00EE3200">
        <w:rPr>
          <w:rFonts w:ascii="Times New Roman" w:hAnsi="Times New Roman" w:cs="Times New Roman"/>
          <w:sz w:val="28"/>
          <w:szCs w:val="28"/>
          <w:lang w:val="uk-UA"/>
        </w:rPr>
        <w:t>членів Ради СНТ на її засіданні</w:t>
      </w:r>
      <w:r w:rsidRPr="00B84BA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B3AEB" w:rsidRPr="00B84BA3" w:rsidRDefault="00B84BA3" w:rsidP="00592812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BA3">
        <w:rPr>
          <w:rFonts w:ascii="Times New Roman" w:hAnsi="Times New Roman" w:cs="Times New Roman"/>
          <w:sz w:val="28"/>
          <w:szCs w:val="28"/>
          <w:lang w:val="uk-UA"/>
        </w:rPr>
        <w:t>Щороку</w:t>
      </w:r>
      <w:r w:rsidR="004B3AEB" w:rsidRPr="00B84BA3">
        <w:rPr>
          <w:rFonts w:ascii="Times New Roman" w:hAnsi="Times New Roman" w:cs="Times New Roman"/>
          <w:sz w:val="28"/>
          <w:szCs w:val="28"/>
          <w:lang w:val="uk-UA"/>
        </w:rPr>
        <w:t xml:space="preserve"> староста повинен подавати Голові СНТ звіт про роботу гуртка.</w:t>
      </w:r>
    </w:p>
    <w:p w:rsidR="004B3AEB" w:rsidRDefault="004B3AEB" w:rsidP="00592812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BA3">
        <w:rPr>
          <w:rFonts w:ascii="Times New Roman" w:hAnsi="Times New Roman" w:cs="Times New Roman"/>
          <w:sz w:val="28"/>
          <w:szCs w:val="28"/>
          <w:lang w:val="uk-UA"/>
        </w:rPr>
        <w:t>У разі невиконання чи неналежного виконання старостою гуртка своїх обов’язків Рада СНТ має право ставити питання про перевибори старости.</w:t>
      </w:r>
    </w:p>
    <w:p w:rsidR="00B84BA3" w:rsidRDefault="00B84BA3" w:rsidP="00B84BA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3AEB" w:rsidRPr="00B84BA3" w:rsidRDefault="004B3AEB" w:rsidP="00592812">
      <w:pPr>
        <w:pStyle w:val="a3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84BA3">
        <w:rPr>
          <w:rFonts w:ascii="Times New Roman" w:hAnsi="Times New Roman" w:cs="Times New Roman"/>
          <w:sz w:val="28"/>
          <w:szCs w:val="28"/>
          <w:lang w:val="uk-UA"/>
        </w:rPr>
        <w:t>Права та обов’язки членів наукового гуртка</w:t>
      </w:r>
    </w:p>
    <w:p w:rsidR="00592812" w:rsidRPr="00B84BA3" w:rsidRDefault="00592812" w:rsidP="00592812">
      <w:pPr>
        <w:pStyle w:val="a3"/>
        <w:spacing w:after="0" w:line="276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4B3AEB" w:rsidRPr="00B84BA3" w:rsidRDefault="004B3AEB" w:rsidP="00592812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BA3">
        <w:rPr>
          <w:rFonts w:ascii="Times New Roman" w:hAnsi="Times New Roman" w:cs="Times New Roman"/>
          <w:sz w:val="28"/>
          <w:szCs w:val="28"/>
          <w:lang w:val="uk-UA"/>
        </w:rPr>
        <w:t>Студенти, які є постійними учасниками гуртка із кримінального права та кримінології володіють такими правами:</w:t>
      </w:r>
    </w:p>
    <w:p w:rsidR="004B3AEB" w:rsidRPr="00B84BA3" w:rsidRDefault="004B3AEB" w:rsidP="00592812">
      <w:pPr>
        <w:pStyle w:val="a3"/>
        <w:numPr>
          <w:ilvl w:val="2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BA3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Виконувати науково-дослідну роботу під керівництвом науково-педагогічного співробітника кафедри.</w:t>
      </w:r>
    </w:p>
    <w:p w:rsidR="004B3AEB" w:rsidRPr="00B84BA3" w:rsidRDefault="00B84BA3" w:rsidP="00592812">
      <w:pPr>
        <w:pStyle w:val="a3"/>
        <w:numPr>
          <w:ilvl w:val="2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BA3">
        <w:rPr>
          <w:rFonts w:ascii="Times New Roman" w:hAnsi="Times New Roman" w:cs="Times New Roman"/>
          <w:sz w:val="28"/>
          <w:szCs w:val="28"/>
          <w:lang w:val="uk-UA"/>
        </w:rPr>
        <w:t>Публікувати свої роботи у</w:t>
      </w:r>
      <w:r w:rsidR="004B3AEB" w:rsidRPr="00B84BA3">
        <w:rPr>
          <w:rFonts w:ascii="Times New Roman" w:hAnsi="Times New Roman" w:cs="Times New Roman"/>
          <w:sz w:val="28"/>
          <w:szCs w:val="28"/>
          <w:lang w:val="uk-UA"/>
        </w:rPr>
        <w:t xml:space="preserve"> загальноуніверситетс</w:t>
      </w:r>
      <w:r w:rsidR="00300B8F" w:rsidRPr="00B84BA3">
        <w:rPr>
          <w:rFonts w:ascii="Times New Roman" w:hAnsi="Times New Roman" w:cs="Times New Roman"/>
          <w:sz w:val="28"/>
          <w:szCs w:val="28"/>
          <w:lang w:val="uk-UA"/>
        </w:rPr>
        <w:t>ьких та інших наукових виданнях.</w:t>
      </w:r>
    </w:p>
    <w:p w:rsidR="004B3AEB" w:rsidRPr="00B84BA3" w:rsidRDefault="004B3AEB" w:rsidP="00592812">
      <w:pPr>
        <w:pStyle w:val="a3"/>
        <w:numPr>
          <w:ilvl w:val="2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BA3">
        <w:rPr>
          <w:rFonts w:ascii="Times New Roman" w:hAnsi="Times New Roman" w:cs="Times New Roman"/>
          <w:sz w:val="28"/>
          <w:szCs w:val="28"/>
          <w:lang w:val="uk-UA"/>
        </w:rPr>
        <w:t>Брати участь у наукових конференціях, олімпіадах та конкурсах різного рівня.</w:t>
      </w:r>
    </w:p>
    <w:p w:rsidR="004B3AEB" w:rsidRPr="00B84BA3" w:rsidRDefault="004B3AEB" w:rsidP="00592812">
      <w:pPr>
        <w:pStyle w:val="a3"/>
        <w:numPr>
          <w:ilvl w:val="2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BA3">
        <w:rPr>
          <w:rFonts w:ascii="Times New Roman" w:hAnsi="Times New Roman" w:cs="Times New Roman"/>
          <w:sz w:val="28"/>
          <w:szCs w:val="28"/>
          <w:lang w:val="uk-UA"/>
        </w:rPr>
        <w:t>Переходити за власним бажанням з одного студентського наукового гуртка в інший.</w:t>
      </w:r>
    </w:p>
    <w:p w:rsidR="004B3AEB" w:rsidRPr="00B84BA3" w:rsidRDefault="004B3AEB" w:rsidP="00592812">
      <w:pPr>
        <w:pStyle w:val="a3"/>
        <w:numPr>
          <w:ilvl w:val="2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BA3">
        <w:rPr>
          <w:rFonts w:ascii="Times New Roman" w:hAnsi="Times New Roman" w:cs="Times New Roman"/>
          <w:sz w:val="28"/>
          <w:szCs w:val="28"/>
          <w:lang w:val="uk-UA"/>
        </w:rPr>
        <w:t>Брати участь у всіх заходах, що організовуються в межах діяльності студентського наукового гуртка</w:t>
      </w:r>
      <w:r w:rsidR="00592812" w:rsidRPr="00B84BA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92812" w:rsidRPr="00B84BA3" w:rsidRDefault="00592812" w:rsidP="00592812">
      <w:pPr>
        <w:pStyle w:val="a3"/>
        <w:numPr>
          <w:ilvl w:val="2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BA3">
        <w:rPr>
          <w:rFonts w:ascii="Times New Roman" w:hAnsi="Times New Roman" w:cs="Times New Roman"/>
          <w:sz w:val="28"/>
          <w:szCs w:val="28"/>
          <w:lang w:val="uk-UA"/>
        </w:rPr>
        <w:t>Обирати і бути обраним до керівних органів студентського наукового гуртка.</w:t>
      </w:r>
    </w:p>
    <w:p w:rsidR="00592812" w:rsidRPr="00B84BA3" w:rsidRDefault="00592812" w:rsidP="00300B8F">
      <w:pPr>
        <w:pStyle w:val="a3"/>
        <w:numPr>
          <w:ilvl w:val="2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BA3">
        <w:rPr>
          <w:rFonts w:ascii="Times New Roman" w:hAnsi="Times New Roman" w:cs="Times New Roman"/>
          <w:sz w:val="28"/>
          <w:szCs w:val="28"/>
          <w:lang w:val="uk-UA"/>
        </w:rPr>
        <w:t xml:space="preserve">Отримувати додаткові бали за захист наукової доповіді на гуртку за умови </w:t>
      </w:r>
      <w:r w:rsidR="00300B8F" w:rsidRPr="00B84BA3">
        <w:rPr>
          <w:rFonts w:ascii="Times New Roman" w:hAnsi="Times New Roman" w:cs="Times New Roman"/>
          <w:sz w:val="28"/>
          <w:szCs w:val="28"/>
          <w:lang w:val="uk-UA"/>
        </w:rPr>
        <w:t>наявності рецензії викладача, який веде відповідну навчальну дисципліну та відгуком наукового керівника</w:t>
      </w:r>
      <w:r w:rsidRPr="00B84BA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92812" w:rsidRPr="00B84BA3" w:rsidRDefault="00592812" w:rsidP="00592812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BA3">
        <w:rPr>
          <w:rFonts w:ascii="Times New Roman" w:hAnsi="Times New Roman" w:cs="Times New Roman"/>
          <w:sz w:val="28"/>
          <w:szCs w:val="28"/>
          <w:lang w:val="uk-UA"/>
        </w:rPr>
        <w:t>Студенти, які є постійними учасниками гуртка із кримінального права та кримінології зобов’язані:</w:t>
      </w:r>
    </w:p>
    <w:p w:rsidR="00592812" w:rsidRPr="00B84BA3" w:rsidRDefault="00592812" w:rsidP="00592812">
      <w:pPr>
        <w:pStyle w:val="a3"/>
        <w:numPr>
          <w:ilvl w:val="2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BA3">
        <w:rPr>
          <w:rFonts w:ascii="Times New Roman" w:hAnsi="Times New Roman" w:cs="Times New Roman"/>
          <w:sz w:val="28"/>
          <w:szCs w:val="28"/>
          <w:lang w:val="uk-UA"/>
        </w:rPr>
        <w:t>Відвідувати засідання наукового гуртка.</w:t>
      </w:r>
    </w:p>
    <w:p w:rsidR="00B84BA3" w:rsidRPr="00B84BA3" w:rsidRDefault="00B84BA3" w:rsidP="00B84BA3">
      <w:pPr>
        <w:pStyle w:val="a3"/>
        <w:numPr>
          <w:ilvl w:val="3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BA3">
        <w:rPr>
          <w:rFonts w:ascii="Times New Roman" w:hAnsi="Times New Roman" w:cs="Times New Roman"/>
          <w:sz w:val="28"/>
          <w:szCs w:val="28"/>
          <w:lang w:val="uk-UA"/>
        </w:rPr>
        <w:t>Постійний учасник наукового гуртка буде вважатися таким, що допущений до захисту курсової роботи на засіданні гуртка у разі відвідування не менш як 2/3 засідань наукового гуртка.</w:t>
      </w:r>
    </w:p>
    <w:p w:rsidR="00592812" w:rsidRPr="00B84BA3" w:rsidRDefault="00592812" w:rsidP="00592812">
      <w:pPr>
        <w:pStyle w:val="a3"/>
        <w:numPr>
          <w:ilvl w:val="2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BA3">
        <w:rPr>
          <w:rFonts w:ascii="Times New Roman" w:hAnsi="Times New Roman" w:cs="Times New Roman"/>
          <w:sz w:val="28"/>
          <w:szCs w:val="28"/>
          <w:lang w:val="uk-UA"/>
        </w:rPr>
        <w:t>Брати активну участь у роботі гуртка та обговоренні проблемних питань.</w:t>
      </w:r>
    </w:p>
    <w:p w:rsidR="00B84BA3" w:rsidRPr="00B84BA3" w:rsidRDefault="00B84BA3" w:rsidP="00B84BA3">
      <w:pPr>
        <w:pStyle w:val="a3"/>
        <w:numPr>
          <w:ilvl w:val="3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BA3">
        <w:rPr>
          <w:rFonts w:ascii="Times New Roman" w:hAnsi="Times New Roman" w:cs="Times New Roman"/>
          <w:sz w:val="28"/>
          <w:szCs w:val="28"/>
          <w:lang w:val="uk-UA"/>
        </w:rPr>
        <w:t>Перед захистом наукової доповіді на гуртку постійний член подає текст доповіді для ознайомлення іншим членам гуртка у електронному або друкованому вигляді, або оприлюднює його на сторінці наукового гуртка у соціальній мережі</w:t>
      </w:r>
    </w:p>
    <w:p w:rsidR="00592812" w:rsidRPr="00B84BA3" w:rsidRDefault="00592812" w:rsidP="00592812">
      <w:pPr>
        <w:pStyle w:val="a3"/>
        <w:numPr>
          <w:ilvl w:val="2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BA3">
        <w:rPr>
          <w:rFonts w:ascii="Times New Roman" w:hAnsi="Times New Roman" w:cs="Times New Roman"/>
          <w:sz w:val="28"/>
          <w:szCs w:val="28"/>
          <w:lang w:val="uk-UA"/>
        </w:rPr>
        <w:t xml:space="preserve">Сприяти </w:t>
      </w:r>
      <w:r w:rsidR="00B84BA3" w:rsidRPr="00B84BA3">
        <w:rPr>
          <w:rFonts w:ascii="Times New Roman" w:hAnsi="Times New Roman" w:cs="Times New Roman"/>
          <w:sz w:val="28"/>
          <w:szCs w:val="28"/>
          <w:lang w:val="uk-UA"/>
        </w:rPr>
        <w:t>розвиту</w:t>
      </w:r>
      <w:r w:rsidRPr="00B84BA3">
        <w:rPr>
          <w:rFonts w:ascii="Times New Roman" w:hAnsi="Times New Roman" w:cs="Times New Roman"/>
          <w:sz w:val="28"/>
          <w:szCs w:val="28"/>
          <w:lang w:val="uk-UA"/>
        </w:rPr>
        <w:t xml:space="preserve"> гуртка.</w:t>
      </w:r>
    </w:p>
    <w:p w:rsidR="00592812" w:rsidRPr="00B84BA3" w:rsidRDefault="00592812" w:rsidP="00592812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BA3">
        <w:rPr>
          <w:rFonts w:ascii="Times New Roman" w:hAnsi="Times New Roman" w:cs="Times New Roman"/>
          <w:sz w:val="28"/>
          <w:szCs w:val="28"/>
          <w:lang w:val="uk-UA"/>
        </w:rPr>
        <w:t>У разі неналежного виконання своїх обов’язків постійними учасниками наукового гуртка староста володіє правом поставити питання перед Радою Студентського наукового товариства про виключення студента із членів гуртка</w:t>
      </w:r>
    </w:p>
    <w:p w:rsidR="00EE3200" w:rsidRPr="00EE3200" w:rsidRDefault="00EE3200" w:rsidP="00EE320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92812" w:rsidRPr="00B84BA3" w:rsidRDefault="00592812" w:rsidP="00592812">
      <w:pPr>
        <w:pStyle w:val="a3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84BA3">
        <w:rPr>
          <w:rFonts w:ascii="Times New Roman" w:hAnsi="Times New Roman" w:cs="Times New Roman"/>
          <w:sz w:val="28"/>
          <w:szCs w:val="28"/>
          <w:lang w:val="uk-UA"/>
        </w:rPr>
        <w:t>Прикінцеві положення</w:t>
      </w:r>
    </w:p>
    <w:p w:rsidR="00B84BA3" w:rsidRPr="00B84BA3" w:rsidRDefault="00B84BA3" w:rsidP="00B84BA3">
      <w:pPr>
        <w:pStyle w:val="a3"/>
        <w:spacing w:after="0" w:line="276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592812" w:rsidRPr="00B84BA3" w:rsidRDefault="00592812" w:rsidP="00592812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BA3">
        <w:rPr>
          <w:rFonts w:ascii="Times New Roman" w:hAnsi="Times New Roman" w:cs="Times New Roman"/>
          <w:sz w:val="28"/>
          <w:szCs w:val="28"/>
          <w:lang w:val="uk-UA"/>
        </w:rPr>
        <w:t xml:space="preserve">Науковий гурток із кримінального права та кримінології наділяється правом вносити пропозиції завідуючому кафедри кримінального права та кримінології щодо переліку тем, які пропонуються для захисту на науковому гуртку </w:t>
      </w:r>
    </w:p>
    <w:p w:rsidR="00592812" w:rsidRPr="00B84BA3" w:rsidRDefault="00592812" w:rsidP="00592812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BA3">
        <w:rPr>
          <w:rFonts w:ascii="Times New Roman" w:hAnsi="Times New Roman" w:cs="Times New Roman"/>
          <w:sz w:val="28"/>
          <w:szCs w:val="28"/>
          <w:lang w:val="uk-UA"/>
        </w:rPr>
        <w:lastRenderedPageBreak/>
        <w:t>Дане Положення приймається на засіданні наукового гуртка більшістю від його постійних членів, що беруть участь у засіданні, за погодженням з науковим керівником гуртка та кафедрою кримінального права та кримінології.</w:t>
      </w:r>
    </w:p>
    <w:p w:rsidR="00592812" w:rsidRPr="00592812" w:rsidRDefault="00592812" w:rsidP="00592812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92812" w:rsidRPr="00592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A6C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16F"/>
    <w:rsid w:val="00300B8F"/>
    <w:rsid w:val="003A6C32"/>
    <w:rsid w:val="003C2022"/>
    <w:rsid w:val="00472369"/>
    <w:rsid w:val="004B3AEB"/>
    <w:rsid w:val="004B6A35"/>
    <w:rsid w:val="004B70DA"/>
    <w:rsid w:val="00592812"/>
    <w:rsid w:val="008B4E00"/>
    <w:rsid w:val="009C14DD"/>
    <w:rsid w:val="00A9123F"/>
    <w:rsid w:val="00B84BA3"/>
    <w:rsid w:val="00BA555E"/>
    <w:rsid w:val="00CB19EB"/>
    <w:rsid w:val="00DF26E4"/>
    <w:rsid w:val="00EE3200"/>
    <w:rsid w:val="00FF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02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300B8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00B8F"/>
    <w:pPr>
      <w:spacing w:line="240" w:lineRule="auto"/>
    </w:pPr>
    <w:rPr>
      <w:sz w:val="20"/>
      <w:szCs w:val="20"/>
    </w:rPr>
  </w:style>
  <w:style w:type="character" w:customStyle="1" w:styleId="a6">
    <w:name w:val="Текст комментария Знак"/>
    <w:basedOn w:val="a0"/>
    <w:link w:val="a5"/>
    <w:uiPriority w:val="99"/>
    <w:semiHidden/>
    <w:rsid w:val="00300B8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00B8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00B8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00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0B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02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300B8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00B8F"/>
    <w:pPr>
      <w:spacing w:line="240" w:lineRule="auto"/>
    </w:pPr>
    <w:rPr>
      <w:sz w:val="20"/>
      <w:szCs w:val="20"/>
    </w:rPr>
  </w:style>
  <w:style w:type="character" w:customStyle="1" w:styleId="a6">
    <w:name w:val="Текст комментария Знак"/>
    <w:basedOn w:val="a0"/>
    <w:link w:val="a5"/>
    <w:uiPriority w:val="99"/>
    <w:semiHidden/>
    <w:rsid w:val="00300B8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00B8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00B8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00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0B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747</Words>
  <Characters>4258</Characters>
  <Application>Microsoft Macintosh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Voland</dc:creator>
  <cp:keywords/>
  <dc:description/>
  <cp:lastModifiedBy>Юрко Репета</cp:lastModifiedBy>
  <cp:revision>2</cp:revision>
  <dcterms:created xsi:type="dcterms:W3CDTF">2016-06-22T05:32:00Z</dcterms:created>
  <dcterms:modified xsi:type="dcterms:W3CDTF">2016-06-22T05:32:00Z</dcterms:modified>
</cp:coreProperties>
</file>